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r w:rsidR="0073153B">
        <w:rPr>
          <w:rFonts w:ascii="Times New Roman" w:hAnsi="Times New Roman"/>
        </w:rPr>
        <w:t>редукциона</w:t>
      </w:r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C45CB8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2A1A68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 w:rsidR="00C45CB8">
              <w:rPr>
                <w:rFonts w:ascii="Times New Roman" w:eastAsia="Arial" w:hAnsi="Times New Roman"/>
                <w:b/>
                <w:sz w:val="24"/>
                <w:szCs w:val="24"/>
              </w:rPr>
              <w:t>4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C45CB8">
              <w:rPr>
                <w:rFonts w:ascii="Times New Roman" w:eastAsia="Arial" w:hAnsi="Times New Roman"/>
                <w:b/>
                <w:sz w:val="24"/>
                <w:szCs w:val="24"/>
              </w:rPr>
              <w:t>0</w:t>
            </w:r>
            <w:r w:rsidR="00A9466D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  <w:r w:rsidR="00FD14B1">
              <w:rPr>
                <w:rFonts w:ascii="Times New Roman" w:eastAsia="Arial" w:hAnsi="Times New Roman"/>
                <w:b/>
                <w:sz w:val="24"/>
                <w:szCs w:val="24"/>
              </w:rPr>
              <w:t>.2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02</w:t>
            </w:r>
            <w:r w:rsidR="00C45CB8"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59033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767FA2" w:rsidRDefault="0073153B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Н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аименование победител</w:t>
            </w:r>
            <w:r w:rsidR="00767FA2">
              <w:rPr>
                <w:rFonts w:ascii="Times New Roman" w:eastAsia="Arial" w:hAnsi="Times New Roman"/>
                <w:noProof/>
                <w:sz w:val="24"/>
                <w:szCs w:val="24"/>
              </w:rPr>
              <w:t>ей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BA0DC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2A1A68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)</w:t>
            </w:r>
            <w:r w:rsidR="00882E78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882E78" w:rsidRPr="00882E78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ООО </w:t>
            </w:r>
            <w:r w:rsidR="00C45CB8">
              <w:rPr>
                <w:rFonts w:ascii="Times New Roman" w:eastAsia="Arial" w:hAnsi="Times New Roman"/>
                <w:noProof/>
                <w:sz w:val="24"/>
                <w:szCs w:val="24"/>
              </w:rPr>
              <w:t>ПКФ СпасВей</w:t>
            </w:r>
          </w:p>
          <w:p w:rsidR="00767FA2" w:rsidRP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Итоговая цена победителя: </w:t>
            </w:r>
            <w:r w:rsidR="00882E78" w:rsidRPr="00882E78"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="00C45CB8">
              <w:rPr>
                <w:rFonts w:ascii="Times New Roman" w:eastAsia="Arial" w:hAnsi="Times New Roman"/>
                <w:noProof/>
                <w:sz w:val="24"/>
                <w:szCs w:val="24"/>
              </w:rPr>
              <w:t>691</w:t>
            </w:r>
            <w:bookmarkStart w:id="3" w:name="_GoBack"/>
            <w:bookmarkEnd w:id="3"/>
            <w:r w:rsidR="00C45CB8">
              <w:rPr>
                <w:rFonts w:ascii="Times New Roman" w:eastAsia="Arial" w:hAnsi="Times New Roman"/>
                <w:noProof/>
                <w:sz w:val="24"/>
                <w:szCs w:val="24"/>
              </w:rPr>
              <w:t>250,03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рублей </w:t>
            </w:r>
            <w:r w:rsidR="00C45CB8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без 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НДС</w:t>
            </w:r>
          </w:p>
          <w:p w:rsid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ИНН</w:t>
            </w:r>
            <w:r w:rsidR="00E34AB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C45CB8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45CB8" w:rsidRPr="00C45CB8">
              <w:rPr>
                <w:rFonts w:ascii="Times New Roman" w:eastAsia="Arial" w:hAnsi="Times New Roman"/>
                <w:noProof/>
                <w:sz w:val="24"/>
                <w:szCs w:val="24"/>
              </w:rPr>
              <w:t>7811663026</w:t>
            </w:r>
          </w:p>
          <w:p w:rsidR="00F96941" w:rsidRPr="00767FA2" w:rsidRDefault="00F96941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КПП</w:t>
            </w:r>
            <w:r w:rsidR="008F18A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AA7608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45CB8" w:rsidRPr="00C45CB8">
              <w:rPr>
                <w:rFonts w:ascii="Times New Roman" w:eastAsia="Arial" w:hAnsi="Times New Roman"/>
                <w:noProof/>
                <w:sz w:val="24"/>
                <w:szCs w:val="24"/>
              </w:rPr>
              <w:t>781101001</w:t>
            </w:r>
          </w:p>
          <w:p w:rsidR="00767FA2" w:rsidRPr="006C3FF1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ОГ</w:t>
            </w:r>
            <w:r w:rsidR="00455342">
              <w:rPr>
                <w:rFonts w:ascii="Times New Roman" w:eastAsia="Arial" w:hAnsi="Times New Roman"/>
                <w:noProof/>
                <w:sz w:val="24"/>
                <w:szCs w:val="24"/>
              </w:rPr>
              <w:t>РН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EF5E5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45CB8" w:rsidRPr="00C45CB8">
              <w:rPr>
                <w:rFonts w:ascii="Times New Roman" w:eastAsia="Arial" w:hAnsi="Times New Roman"/>
                <w:noProof/>
                <w:sz w:val="24"/>
                <w:szCs w:val="24"/>
              </w:rPr>
              <w:t>1177847306560</w:t>
            </w:r>
          </w:p>
          <w:p w:rsidR="00BD6184" w:rsidRDefault="00590336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BD6184" w:rsidRDefault="00590336" w:rsidP="002A1A68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  <w:p w:rsidR="00050ADD" w:rsidRPr="00BA680F" w:rsidRDefault="00590336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6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AF0510" w:rsidRDefault="00AF0510" w:rsidP="002A1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0510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C45CB8" w:rsidRPr="00C45CB8">
              <w:rPr>
                <w:rFonts w:ascii="Times New Roman" w:hAnsi="Times New Roman"/>
                <w:bCs/>
                <w:sz w:val="24"/>
                <w:szCs w:val="24"/>
              </w:rPr>
              <w:t xml:space="preserve">ПКФ </w:t>
            </w:r>
            <w:proofErr w:type="spellStart"/>
            <w:r w:rsidR="00C45CB8" w:rsidRPr="00C45CB8">
              <w:rPr>
                <w:rFonts w:ascii="Times New Roman" w:hAnsi="Times New Roman"/>
                <w:bCs/>
                <w:sz w:val="24"/>
                <w:szCs w:val="24"/>
              </w:rPr>
              <w:t>СпасВей</w:t>
            </w:r>
            <w:proofErr w:type="spellEnd"/>
          </w:p>
          <w:p w:rsidR="00AF0510" w:rsidRDefault="00AF0510" w:rsidP="002A1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0510"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r w:rsidR="00C45CB8" w:rsidRPr="00C45CB8">
              <w:rPr>
                <w:rFonts w:ascii="Times New Roman" w:hAnsi="Times New Roman"/>
                <w:bCs/>
                <w:sz w:val="24"/>
                <w:szCs w:val="24"/>
              </w:rPr>
              <w:t xml:space="preserve"> ПТО </w:t>
            </w:r>
            <w:proofErr w:type="spellStart"/>
            <w:r w:rsidR="00C45CB8" w:rsidRPr="00C45CB8">
              <w:rPr>
                <w:rFonts w:ascii="Times New Roman" w:hAnsi="Times New Roman"/>
                <w:bCs/>
                <w:sz w:val="24"/>
                <w:szCs w:val="24"/>
              </w:rPr>
              <w:t>Пожтехсервис</w:t>
            </w:r>
            <w:proofErr w:type="spellEnd"/>
          </w:p>
          <w:p w:rsidR="00C45CB8" w:rsidRDefault="00AF0510" w:rsidP="002A1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F0510"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r w:rsidR="00C45C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45CB8" w:rsidRPr="00C45CB8">
              <w:rPr>
                <w:rFonts w:ascii="Times New Roman" w:hAnsi="Times New Roman"/>
                <w:bCs/>
                <w:sz w:val="24"/>
                <w:szCs w:val="24"/>
              </w:rPr>
              <w:t>Объединение «Медицина»</w:t>
            </w:r>
          </w:p>
          <w:p w:rsidR="00C45CB8" w:rsidRDefault="00C45CB8" w:rsidP="002A1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CB8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proofErr w:type="spellStart"/>
            <w:r w:rsidRPr="00C45CB8">
              <w:rPr>
                <w:rFonts w:ascii="Times New Roman" w:hAnsi="Times New Roman"/>
                <w:bCs/>
                <w:sz w:val="24"/>
                <w:szCs w:val="24"/>
              </w:rPr>
              <w:t>КомплектСервис</w:t>
            </w:r>
            <w:proofErr w:type="spellEnd"/>
          </w:p>
          <w:p w:rsidR="00BD6184" w:rsidRDefault="00C45CB8" w:rsidP="002A1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45CB8">
              <w:rPr>
                <w:rFonts w:ascii="Times New Roman" w:hAnsi="Times New Roman"/>
                <w:bCs/>
                <w:sz w:val="24"/>
                <w:szCs w:val="24"/>
              </w:rPr>
              <w:t>ООО Торговый Дом ЭМИ</w:t>
            </w:r>
            <w:r w:rsidR="00AF0510" w:rsidRPr="00AF05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9033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7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2B5F80">
              <w:rPr>
                <w:rFonts w:ascii="Times New Roman" w:eastAsia="Arial" w:hAnsi="Times New Roman"/>
                <w:noProof/>
              </w:rPr>
              <w:t xml:space="preserve">- </w:t>
            </w:r>
            <w:r w:rsidR="00AF0510">
              <w:rPr>
                <w:rFonts w:ascii="Times New Roman" w:eastAsia="Arial" w:hAnsi="Times New Roman"/>
                <w:noProof/>
              </w:rPr>
              <w:t>1</w:t>
            </w:r>
            <w:r w:rsidR="00C45CB8">
              <w:rPr>
                <w:rFonts w:ascii="Times New Roman" w:eastAsia="Arial" w:hAnsi="Times New Roman"/>
                <w:noProof/>
              </w:rPr>
              <w:t xml:space="preserve"> 915 650</w:t>
            </w:r>
            <w:r w:rsidR="00F22C34">
              <w:rPr>
                <w:rFonts w:ascii="Times New Roman" w:eastAsia="Arial" w:hAnsi="Times New Roman"/>
                <w:noProof/>
              </w:rPr>
              <w:t xml:space="preserve"> </w:t>
            </w:r>
            <w:r w:rsidR="006B1A87">
              <w:rPr>
                <w:rFonts w:ascii="Times New Roman" w:eastAsia="Arial" w:hAnsi="Times New Roman"/>
                <w:noProof/>
              </w:rPr>
              <w:t xml:space="preserve"> руб.</w:t>
            </w:r>
            <w:r w:rsidR="006B1A87" w:rsidRPr="006B1A87">
              <w:rPr>
                <w:rFonts w:ascii="Times New Roman" w:eastAsia="Arial" w:hAnsi="Times New Roman"/>
                <w:noProof/>
              </w:rPr>
              <w:t xml:space="preserve"> </w:t>
            </w:r>
            <w:r w:rsidR="00C45CB8">
              <w:rPr>
                <w:rFonts w:ascii="Times New Roman" w:eastAsia="Arial" w:hAnsi="Times New Roman"/>
                <w:noProof/>
              </w:rPr>
              <w:t>без</w:t>
            </w:r>
            <w:r w:rsidR="006B1A87">
              <w:rPr>
                <w:rFonts w:ascii="Times New Roman" w:eastAsia="Arial" w:hAnsi="Times New Roman"/>
                <w:noProof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7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8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C45CB8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5000</w:t>
            </w:r>
            <w:r w:rsid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-  рублей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без</w:t>
            </w:r>
            <w:r w:rsidR="002A1A6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>НДС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fldChar w:fldCharType="end"/>
            </w:r>
            <w:bookmarkEnd w:id="8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590336" w:rsidP="002A1A68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AF0510" w:rsidRPr="00AF0510">
              <w:rPr>
                <w:rFonts w:ascii="Times New Roman" w:eastAsia="Arial" w:hAnsi="Times New Roman"/>
              </w:rPr>
              <w:t xml:space="preserve">ООО </w:t>
            </w:r>
            <w:r w:rsidR="00C45CB8" w:rsidRPr="00C45CB8">
              <w:rPr>
                <w:rFonts w:ascii="Times New Roman" w:eastAsia="Arial" w:hAnsi="Times New Roman"/>
              </w:rPr>
              <w:t xml:space="preserve">ПКФ </w:t>
            </w:r>
            <w:proofErr w:type="spellStart"/>
            <w:r w:rsidR="00C45CB8" w:rsidRPr="00C45CB8">
              <w:rPr>
                <w:rFonts w:ascii="Times New Roman" w:eastAsia="Arial" w:hAnsi="Times New Roman"/>
              </w:rPr>
              <w:t>СпасВей</w:t>
            </w:r>
            <w:proofErr w:type="spellEnd"/>
            <w:r w:rsidR="00C45CB8">
              <w:rPr>
                <w:rFonts w:ascii="Times New Roman" w:eastAsia="Arial" w:hAnsi="Times New Roman"/>
              </w:rPr>
              <w:t xml:space="preserve"> </w:t>
            </w:r>
            <w:r w:rsidR="002A1A68">
              <w:rPr>
                <w:rFonts w:ascii="Times New Roman" w:eastAsia="Arial" w:hAnsi="Times New Roman"/>
              </w:rPr>
              <w:t xml:space="preserve">- </w:t>
            </w:r>
            <w:r w:rsidR="00AF0510">
              <w:rPr>
                <w:rFonts w:ascii="Times New Roman" w:eastAsia="Arial" w:hAnsi="Times New Roman"/>
              </w:rPr>
              <w:t>1</w:t>
            </w:r>
            <w:r w:rsidR="00C45CB8">
              <w:rPr>
                <w:rFonts w:ascii="Times New Roman" w:eastAsia="Arial" w:hAnsi="Times New Roman"/>
              </w:rPr>
              <w:t xml:space="preserve"> 691 250,03</w:t>
            </w:r>
            <w:r w:rsidR="002A1A68">
              <w:rPr>
                <w:rFonts w:ascii="Times New Roman" w:eastAsia="Arial" w:hAnsi="Times New Roman"/>
              </w:rPr>
              <w:t xml:space="preserve"> рублей </w:t>
            </w:r>
            <w:r w:rsidR="00C45CB8">
              <w:rPr>
                <w:rFonts w:ascii="Times New Roman" w:eastAsia="Arial" w:hAnsi="Times New Roman"/>
              </w:rPr>
              <w:t>без</w:t>
            </w:r>
            <w:r w:rsidR="002A1A68">
              <w:rPr>
                <w:rFonts w:ascii="Times New Roman" w:eastAsia="Arial" w:hAnsi="Times New Roman"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9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136A8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63EB"/>
    <w:rsid w:val="00101E81"/>
    <w:rsid w:val="00111CBB"/>
    <w:rsid w:val="00121D9D"/>
    <w:rsid w:val="00122A7A"/>
    <w:rsid w:val="00124BD8"/>
    <w:rsid w:val="00127478"/>
    <w:rsid w:val="00137E83"/>
    <w:rsid w:val="00141D16"/>
    <w:rsid w:val="00143FBE"/>
    <w:rsid w:val="00146610"/>
    <w:rsid w:val="00156E90"/>
    <w:rsid w:val="00161D56"/>
    <w:rsid w:val="00166DBC"/>
    <w:rsid w:val="00175B18"/>
    <w:rsid w:val="00175FFB"/>
    <w:rsid w:val="001946FE"/>
    <w:rsid w:val="00197C5E"/>
    <w:rsid w:val="001B03A0"/>
    <w:rsid w:val="001B4A7F"/>
    <w:rsid w:val="001C08F4"/>
    <w:rsid w:val="001C1E2A"/>
    <w:rsid w:val="001C4E15"/>
    <w:rsid w:val="001C50DC"/>
    <w:rsid w:val="001D20EF"/>
    <w:rsid w:val="001D4176"/>
    <w:rsid w:val="001E15FD"/>
    <w:rsid w:val="001E756A"/>
    <w:rsid w:val="00203A44"/>
    <w:rsid w:val="00216A26"/>
    <w:rsid w:val="002233F8"/>
    <w:rsid w:val="00227330"/>
    <w:rsid w:val="0023171C"/>
    <w:rsid w:val="00244883"/>
    <w:rsid w:val="00260ABF"/>
    <w:rsid w:val="002614E4"/>
    <w:rsid w:val="00262542"/>
    <w:rsid w:val="00264BB4"/>
    <w:rsid w:val="00267957"/>
    <w:rsid w:val="00285113"/>
    <w:rsid w:val="00285F30"/>
    <w:rsid w:val="002932D3"/>
    <w:rsid w:val="00294568"/>
    <w:rsid w:val="002945B0"/>
    <w:rsid w:val="00296621"/>
    <w:rsid w:val="002A1A68"/>
    <w:rsid w:val="002A20CC"/>
    <w:rsid w:val="002A2978"/>
    <w:rsid w:val="002A4558"/>
    <w:rsid w:val="002B3814"/>
    <w:rsid w:val="002B5F80"/>
    <w:rsid w:val="002E0DB2"/>
    <w:rsid w:val="002F07B0"/>
    <w:rsid w:val="002F2F9D"/>
    <w:rsid w:val="002F3A6E"/>
    <w:rsid w:val="00312D00"/>
    <w:rsid w:val="00314A22"/>
    <w:rsid w:val="00322707"/>
    <w:rsid w:val="003246DC"/>
    <w:rsid w:val="0032746D"/>
    <w:rsid w:val="003357D6"/>
    <w:rsid w:val="00342C92"/>
    <w:rsid w:val="00351BE0"/>
    <w:rsid w:val="00357869"/>
    <w:rsid w:val="00361C78"/>
    <w:rsid w:val="003651BC"/>
    <w:rsid w:val="00365DD1"/>
    <w:rsid w:val="00374367"/>
    <w:rsid w:val="00381555"/>
    <w:rsid w:val="00385114"/>
    <w:rsid w:val="003A139E"/>
    <w:rsid w:val="003A6917"/>
    <w:rsid w:val="003B1F26"/>
    <w:rsid w:val="003B3D75"/>
    <w:rsid w:val="003B755F"/>
    <w:rsid w:val="003C437A"/>
    <w:rsid w:val="003C6AFB"/>
    <w:rsid w:val="003D5A8A"/>
    <w:rsid w:val="003E0F73"/>
    <w:rsid w:val="003F37A3"/>
    <w:rsid w:val="00402126"/>
    <w:rsid w:val="00402AC2"/>
    <w:rsid w:val="00402B1E"/>
    <w:rsid w:val="00413E8E"/>
    <w:rsid w:val="004144CA"/>
    <w:rsid w:val="00415ECF"/>
    <w:rsid w:val="00432218"/>
    <w:rsid w:val="00435027"/>
    <w:rsid w:val="00435963"/>
    <w:rsid w:val="0044612A"/>
    <w:rsid w:val="00455342"/>
    <w:rsid w:val="00460FDA"/>
    <w:rsid w:val="004713FE"/>
    <w:rsid w:val="00487D9B"/>
    <w:rsid w:val="004A230B"/>
    <w:rsid w:val="004C27A1"/>
    <w:rsid w:val="004D40BA"/>
    <w:rsid w:val="004D5D9D"/>
    <w:rsid w:val="004E21F6"/>
    <w:rsid w:val="004E47D2"/>
    <w:rsid w:val="004E783E"/>
    <w:rsid w:val="004F22C0"/>
    <w:rsid w:val="0050577C"/>
    <w:rsid w:val="0051617B"/>
    <w:rsid w:val="0051716F"/>
    <w:rsid w:val="00526A11"/>
    <w:rsid w:val="005321E2"/>
    <w:rsid w:val="005337D9"/>
    <w:rsid w:val="00537DBA"/>
    <w:rsid w:val="00542FC0"/>
    <w:rsid w:val="005579C0"/>
    <w:rsid w:val="00563102"/>
    <w:rsid w:val="00564645"/>
    <w:rsid w:val="005663BD"/>
    <w:rsid w:val="00574071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48E9"/>
    <w:rsid w:val="00636602"/>
    <w:rsid w:val="00636D67"/>
    <w:rsid w:val="00640230"/>
    <w:rsid w:val="0065689A"/>
    <w:rsid w:val="00673397"/>
    <w:rsid w:val="00680BE1"/>
    <w:rsid w:val="006827B8"/>
    <w:rsid w:val="0069236F"/>
    <w:rsid w:val="006926AA"/>
    <w:rsid w:val="006966CA"/>
    <w:rsid w:val="006977C7"/>
    <w:rsid w:val="006A196C"/>
    <w:rsid w:val="006A7DF5"/>
    <w:rsid w:val="006B1A87"/>
    <w:rsid w:val="006C08D5"/>
    <w:rsid w:val="006C26A4"/>
    <w:rsid w:val="006C2981"/>
    <w:rsid w:val="006C3E46"/>
    <w:rsid w:val="006C3FF1"/>
    <w:rsid w:val="006C46FB"/>
    <w:rsid w:val="006C7D13"/>
    <w:rsid w:val="006D3AC7"/>
    <w:rsid w:val="006D6846"/>
    <w:rsid w:val="006F5D17"/>
    <w:rsid w:val="0073153B"/>
    <w:rsid w:val="00733B74"/>
    <w:rsid w:val="00737A78"/>
    <w:rsid w:val="00740D15"/>
    <w:rsid w:val="00740DB4"/>
    <w:rsid w:val="00752C2E"/>
    <w:rsid w:val="007537AF"/>
    <w:rsid w:val="00760615"/>
    <w:rsid w:val="00760A5E"/>
    <w:rsid w:val="007616BD"/>
    <w:rsid w:val="007623D1"/>
    <w:rsid w:val="007663E5"/>
    <w:rsid w:val="00767FA2"/>
    <w:rsid w:val="00780C71"/>
    <w:rsid w:val="00781241"/>
    <w:rsid w:val="00783481"/>
    <w:rsid w:val="00783BED"/>
    <w:rsid w:val="00784D8F"/>
    <w:rsid w:val="007942EC"/>
    <w:rsid w:val="007963F8"/>
    <w:rsid w:val="00797D48"/>
    <w:rsid w:val="007A058E"/>
    <w:rsid w:val="007A7983"/>
    <w:rsid w:val="007B7D77"/>
    <w:rsid w:val="007C3F46"/>
    <w:rsid w:val="007C4881"/>
    <w:rsid w:val="007D0F6D"/>
    <w:rsid w:val="007D18C3"/>
    <w:rsid w:val="007D372B"/>
    <w:rsid w:val="007D5706"/>
    <w:rsid w:val="007E5B00"/>
    <w:rsid w:val="007E64D5"/>
    <w:rsid w:val="007F3BE1"/>
    <w:rsid w:val="0080169D"/>
    <w:rsid w:val="00802A44"/>
    <w:rsid w:val="00815C10"/>
    <w:rsid w:val="0082565B"/>
    <w:rsid w:val="008264C2"/>
    <w:rsid w:val="00831C5B"/>
    <w:rsid w:val="008368C8"/>
    <w:rsid w:val="00840956"/>
    <w:rsid w:val="00840B16"/>
    <w:rsid w:val="00852A92"/>
    <w:rsid w:val="008542E6"/>
    <w:rsid w:val="008556AD"/>
    <w:rsid w:val="00861838"/>
    <w:rsid w:val="0086794B"/>
    <w:rsid w:val="00870C59"/>
    <w:rsid w:val="0087351A"/>
    <w:rsid w:val="0087438F"/>
    <w:rsid w:val="0087508E"/>
    <w:rsid w:val="008752A5"/>
    <w:rsid w:val="00876E76"/>
    <w:rsid w:val="0088109E"/>
    <w:rsid w:val="00882E78"/>
    <w:rsid w:val="00886BC8"/>
    <w:rsid w:val="008A1D0E"/>
    <w:rsid w:val="008B027E"/>
    <w:rsid w:val="008B4E4D"/>
    <w:rsid w:val="008B7667"/>
    <w:rsid w:val="008C1861"/>
    <w:rsid w:val="008C3548"/>
    <w:rsid w:val="008C5587"/>
    <w:rsid w:val="008D20CC"/>
    <w:rsid w:val="008D6D35"/>
    <w:rsid w:val="008E594C"/>
    <w:rsid w:val="008F18A4"/>
    <w:rsid w:val="008F64A3"/>
    <w:rsid w:val="0090000C"/>
    <w:rsid w:val="009000AA"/>
    <w:rsid w:val="00900B88"/>
    <w:rsid w:val="009157E0"/>
    <w:rsid w:val="00917271"/>
    <w:rsid w:val="00926881"/>
    <w:rsid w:val="0093686D"/>
    <w:rsid w:val="009373C8"/>
    <w:rsid w:val="00941D15"/>
    <w:rsid w:val="00942CE5"/>
    <w:rsid w:val="00953CC7"/>
    <w:rsid w:val="009826B5"/>
    <w:rsid w:val="009B28F9"/>
    <w:rsid w:val="009B5419"/>
    <w:rsid w:val="009B5F05"/>
    <w:rsid w:val="009E4D58"/>
    <w:rsid w:val="009E6F71"/>
    <w:rsid w:val="009F58BF"/>
    <w:rsid w:val="009F6CE8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66E1C"/>
    <w:rsid w:val="00A7058D"/>
    <w:rsid w:val="00A70729"/>
    <w:rsid w:val="00A71665"/>
    <w:rsid w:val="00A74F04"/>
    <w:rsid w:val="00A83AA8"/>
    <w:rsid w:val="00A87BB7"/>
    <w:rsid w:val="00A9466D"/>
    <w:rsid w:val="00AA0604"/>
    <w:rsid w:val="00AA7608"/>
    <w:rsid w:val="00AB3AC5"/>
    <w:rsid w:val="00AB417F"/>
    <w:rsid w:val="00AB42C4"/>
    <w:rsid w:val="00AD120A"/>
    <w:rsid w:val="00AD1D04"/>
    <w:rsid w:val="00AD3294"/>
    <w:rsid w:val="00AD33A8"/>
    <w:rsid w:val="00AD4F41"/>
    <w:rsid w:val="00AD6733"/>
    <w:rsid w:val="00AD6F9D"/>
    <w:rsid w:val="00AE2D78"/>
    <w:rsid w:val="00AE3EBE"/>
    <w:rsid w:val="00AE6FB5"/>
    <w:rsid w:val="00AF0510"/>
    <w:rsid w:val="00AF6E30"/>
    <w:rsid w:val="00B01FBC"/>
    <w:rsid w:val="00B07D39"/>
    <w:rsid w:val="00B15AA3"/>
    <w:rsid w:val="00B22F94"/>
    <w:rsid w:val="00B23E17"/>
    <w:rsid w:val="00B33520"/>
    <w:rsid w:val="00B33575"/>
    <w:rsid w:val="00B60B0A"/>
    <w:rsid w:val="00B61951"/>
    <w:rsid w:val="00B73ABB"/>
    <w:rsid w:val="00B7457B"/>
    <w:rsid w:val="00B74893"/>
    <w:rsid w:val="00B77AC6"/>
    <w:rsid w:val="00B83315"/>
    <w:rsid w:val="00B84E53"/>
    <w:rsid w:val="00B86603"/>
    <w:rsid w:val="00B86E7E"/>
    <w:rsid w:val="00B87E9A"/>
    <w:rsid w:val="00B92621"/>
    <w:rsid w:val="00B96280"/>
    <w:rsid w:val="00B9648B"/>
    <w:rsid w:val="00BA0DC0"/>
    <w:rsid w:val="00BA680F"/>
    <w:rsid w:val="00BB23E8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BF7375"/>
    <w:rsid w:val="00C03890"/>
    <w:rsid w:val="00C2399E"/>
    <w:rsid w:val="00C26082"/>
    <w:rsid w:val="00C45CB8"/>
    <w:rsid w:val="00C47818"/>
    <w:rsid w:val="00C531F4"/>
    <w:rsid w:val="00C61A90"/>
    <w:rsid w:val="00C63F86"/>
    <w:rsid w:val="00C67882"/>
    <w:rsid w:val="00C83563"/>
    <w:rsid w:val="00C86BB6"/>
    <w:rsid w:val="00C95453"/>
    <w:rsid w:val="00C96432"/>
    <w:rsid w:val="00CB0798"/>
    <w:rsid w:val="00CB1182"/>
    <w:rsid w:val="00CB5943"/>
    <w:rsid w:val="00CC02B3"/>
    <w:rsid w:val="00CC4B07"/>
    <w:rsid w:val="00CD6840"/>
    <w:rsid w:val="00CE020A"/>
    <w:rsid w:val="00CF1BB8"/>
    <w:rsid w:val="00CF51DE"/>
    <w:rsid w:val="00CF5AE5"/>
    <w:rsid w:val="00D0098A"/>
    <w:rsid w:val="00D14800"/>
    <w:rsid w:val="00D16F02"/>
    <w:rsid w:val="00D346C0"/>
    <w:rsid w:val="00D361E8"/>
    <w:rsid w:val="00D43E2C"/>
    <w:rsid w:val="00D678F1"/>
    <w:rsid w:val="00D706FE"/>
    <w:rsid w:val="00D71BE2"/>
    <w:rsid w:val="00D77600"/>
    <w:rsid w:val="00D851BB"/>
    <w:rsid w:val="00D94EA0"/>
    <w:rsid w:val="00D963E8"/>
    <w:rsid w:val="00DB122D"/>
    <w:rsid w:val="00DC2B08"/>
    <w:rsid w:val="00DC47E4"/>
    <w:rsid w:val="00DC4C98"/>
    <w:rsid w:val="00DC7317"/>
    <w:rsid w:val="00DC7ABE"/>
    <w:rsid w:val="00DE1AF9"/>
    <w:rsid w:val="00DE4FA8"/>
    <w:rsid w:val="00DE5C26"/>
    <w:rsid w:val="00DF129B"/>
    <w:rsid w:val="00E02589"/>
    <w:rsid w:val="00E033D3"/>
    <w:rsid w:val="00E158DB"/>
    <w:rsid w:val="00E20195"/>
    <w:rsid w:val="00E22019"/>
    <w:rsid w:val="00E30640"/>
    <w:rsid w:val="00E34627"/>
    <w:rsid w:val="00E34AB2"/>
    <w:rsid w:val="00E430F8"/>
    <w:rsid w:val="00E46B19"/>
    <w:rsid w:val="00E54483"/>
    <w:rsid w:val="00E64140"/>
    <w:rsid w:val="00E66AC1"/>
    <w:rsid w:val="00E718B9"/>
    <w:rsid w:val="00E721CD"/>
    <w:rsid w:val="00E74DA7"/>
    <w:rsid w:val="00E75064"/>
    <w:rsid w:val="00E763BF"/>
    <w:rsid w:val="00E77076"/>
    <w:rsid w:val="00E834A3"/>
    <w:rsid w:val="00E83EC3"/>
    <w:rsid w:val="00E927A2"/>
    <w:rsid w:val="00EA117D"/>
    <w:rsid w:val="00EC0C6E"/>
    <w:rsid w:val="00EC35CC"/>
    <w:rsid w:val="00ED0788"/>
    <w:rsid w:val="00ED36C6"/>
    <w:rsid w:val="00ED4648"/>
    <w:rsid w:val="00EE2D71"/>
    <w:rsid w:val="00EE4FC4"/>
    <w:rsid w:val="00EF1180"/>
    <w:rsid w:val="00EF490C"/>
    <w:rsid w:val="00EF5E5F"/>
    <w:rsid w:val="00F00D6C"/>
    <w:rsid w:val="00F01E1D"/>
    <w:rsid w:val="00F0429C"/>
    <w:rsid w:val="00F06463"/>
    <w:rsid w:val="00F209CD"/>
    <w:rsid w:val="00F22C34"/>
    <w:rsid w:val="00F22F85"/>
    <w:rsid w:val="00F26AE9"/>
    <w:rsid w:val="00F40947"/>
    <w:rsid w:val="00F42B70"/>
    <w:rsid w:val="00F45FAB"/>
    <w:rsid w:val="00F51781"/>
    <w:rsid w:val="00F62114"/>
    <w:rsid w:val="00F63CFA"/>
    <w:rsid w:val="00F7134A"/>
    <w:rsid w:val="00F71C1E"/>
    <w:rsid w:val="00F777C9"/>
    <w:rsid w:val="00F829DE"/>
    <w:rsid w:val="00F83106"/>
    <w:rsid w:val="00F901DE"/>
    <w:rsid w:val="00F96941"/>
    <w:rsid w:val="00F97ADA"/>
    <w:rsid w:val="00FA1F58"/>
    <w:rsid w:val="00FA49C9"/>
    <w:rsid w:val="00FB133C"/>
    <w:rsid w:val="00FB2061"/>
    <w:rsid w:val="00FC4DA5"/>
    <w:rsid w:val="00FC7B03"/>
    <w:rsid w:val="00FD14B1"/>
    <w:rsid w:val="00FD4B9A"/>
    <w:rsid w:val="00FD586B"/>
    <w:rsid w:val="00FE2E2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2F9C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8320-E384-4CC1-B421-F9EFE23E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Тимохина Мария Алексеевна</cp:lastModifiedBy>
  <cp:revision>2</cp:revision>
  <cp:lastPrinted>2015-11-24T12:58:00Z</cp:lastPrinted>
  <dcterms:created xsi:type="dcterms:W3CDTF">2025-01-27T12:50:00Z</dcterms:created>
  <dcterms:modified xsi:type="dcterms:W3CDTF">2025-01-27T12:50:00Z</dcterms:modified>
</cp:coreProperties>
</file>